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C28F" w14:textId="16B8991F" w:rsidR="00B60320" w:rsidRDefault="001C166E" w:rsidP="001C166E">
      <w:pPr>
        <w:spacing w:line="240" w:lineRule="auto"/>
        <w:jc w:val="center"/>
        <w:rPr>
          <w:rFonts w:ascii="Montserrat SemiBold" w:hAnsi="Montserrat SemiBold"/>
          <w:color w:val="0361A7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1" layoutInCell="1" allowOverlap="1" wp14:anchorId="0A3B25CC" wp14:editId="306AF2C8">
            <wp:simplePos x="0" y="0"/>
            <wp:positionH relativeFrom="page">
              <wp:posOffset>19050</wp:posOffset>
            </wp:positionH>
            <wp:positionV relativeFrom="page">
              <wp:posOffset>24130</wp:posOffset>
            </wp:positionV>
            <wp:extent cx="7538720" cy="10658475"/>
            <wp:effectExtent l="0" t="0" r="5080" b="9525"/>
            <wp:wrapNone/>
            <wp:docPr id="3" name="Рисунок 3" descr="C:\Users\Ксю\AppData\Local\Microsoft\Windows\INetCache\Content.Word\ФОН_прай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ю\AppData\Local\Microsoft\Windows\INetCache\Content.Word\ФОН_прайс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 w14:anchorId="6C4D7C82">
          <v:shape id="_x0000_s1028" type="#_x0000_t75" style="position:absolute;left:0;text-align:left;margin-left:-35.35pt;margin-top:1.4pt;width:593.65pt;height:839.05pt;z-index:-251657216;mso-position-horizontal-relative:text;mso-position-vertical-relative:page">
            <v:imagedata r:id="rId6" o:title="ФОН_опрос"/>
            <w10:wrap anchory="page"/>
          </v:shape>
        </w:pict>
      </w:r>
      <w:r>
        <w:rPr>
          <w:rFonts w:ascii="Montserrat SemiBold" w:hAnsi="Montserrat SemiBold"/>
          <w:color w:val="0361A7"/>
          <w:sz w:val="24"/>
          <w:szCs w:val="24"/>
        </w:rPr>
        <w:t>ТЕХНИЧЕСКОЕ ЗАДАНИЕ НА БЛОК-КОНТЕЙНЕРЫ</w:t>
      </w:r>
    </w:p>
    <w:p w14:paraId="3432BFA1" w14:textId="4EDD25C2" w:rsidR="001C166E" w:rsidRDefault="001C166E" w:rsidP="001C166E">
      <w:pPr>
        <w:spacing w:line="240" w:lineRule="auto"/>
        <w:jc w:val="center"/>
      </w:pPr>
      <w:r>
        <w:rPr>
          <w:rFonts w:ascii="Montserrat SemiBold" w:hAnsi="Montserrat SemiBold"/>
          <w:color w:val="0361A7"/>
          <w:sz w:val="24"/>
          <w:szCs w:val="24"/>
        </w:rPr>
        <w:t>И БЛОЧНО-МОДУЛЬНЫЕ ЗДАНИЯ</w:t>
      </w:r>
    </w:p>
    <w:p w14:paraId="79A7D531" w14:textId="77777777" w:rsidR="00F37F29" w:rsidRDefault="00F37F29"/>
    <w:tbl>
      <w:tblPr>
        <w:tblStyle w:val="1"/>
        <w:tblpPr w:leftFromText="180" w:rightFromText="180" w:vertAnchor="text" w:horzAnchor="margin" w:tblpY="88"/>
        <w:tblW w:w="10489" w:type="dxa"/>
        <w:tblLook w:val="04A0" w:firstRow="1" w:lastRow="0" w:firstColumn="1" w:lastColumn="0" w:noHBand="0" w:noVBand="1"/>
      </w:tblPr>
      <w:tblGrid>
        <w:gridCol w:w="426"/>
        <w:gridCol w:w="2976"/>
        <w:gridCol w:w="7087"/>
      </w:tblGrid>
      <w:tr w:rsidR="00F37F29" w:rsidRPr="00B60320" w14:paraId="4D8FD8EF" w14:textId="77777777" w:rsidTr="00600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14:paraId="36AAB28F" w14:textId="77777777" w:rsidR="00F37F29" w:rsidRPr="00600C15" w:rsidRDefault="00F37F29" w:rsidP="00600C15">
            <w:pPr>
              <w:rPr>
                <w:szCs w:val="16"/>
              </w:rPr>
            </w:pPr>
            <w:r w:rsidRPr="00600C15">
              <w:rPr>
                <w:rFonts w:cs="Arial"/>
                <w:szCs w:val="16"/>
              </w:rPr>
              <w:t>Информация о заказчике</w:t>
            </w:r>
          </w:p>
        </w:tc>
        <w:tc>
          <w:tcPr>
            <w:tcW w:w="7087" w:type="dxa"/>
            <w:shd w:val="clear" w:color="auto" w:fill="auto"/>
          </w:tcPr>
          <w:p w14:paraId="4D90F83B" w14:textId="77777777" w:rsidR="00F37F29" w:rsidRPr="00B60320" w:rsidRDefault="00F37F29" w:rsidP="00600C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11C29F0B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2821913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2976" w:type="dxa"/>
          </w:tcPr>
          <w:p w14:paraId="7408B5FB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Заказчик/ Название организации</w:t>
            </w:r>
          </w:p>
        </w:tc>
        <w:tc>
          <w:tcPr>
            <w:tcW w:w="7087" w:type="dxa"/>
          </w:tcPr>
          <w:p w14:paraId="0D3A5459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651CBC6F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25C322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2976" w:type="dxa"/>
          </w:tcPr>
          <w:p w14:paraId="55FBDA41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Название проекта</w:t>
            </w:r>
          </w:p>
        </w:tc>
        <w:tc>
          <w:tcPr>
            <w:tcW w:w="7087" w:type="dxa"/>
          </w:tcPr>
          <w:p w14:paraId="39F0C75B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4AE05404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A75C804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2976" w:type="dxa"/>
          </w:tcPr>
          <w:p w14:paraId="33870530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Адрес</w:t>
            </w:r>
          </w:p>
        </w:tc>
        <w:tc>
          <w:tcPr>
            <w:tcW w:w="7087" w:type="dxa"/>
          </w:tcPr>
          <w:p w14:paraId="5DDEE411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173F3502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B03F04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2976" w:type="dxa"/>
          </w:tcPr>
          <w:p w14:paraId="01249614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Ответственный за переговоры</w:t>
            </w:r>
          </w:p>
        </w:tc>
        <w:tc>
          <w:tcPr>
            <w:tcW w:w="7087" w:type="dxa"/>
          </w:tcPr>
          <w:p w14:paraId="739E3409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5F401BC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EE156C7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2976" w:type="dxa"/>
          </w:tcPr>
          <w:p w14:paraId="55CB1451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Телефон, факс</w:t>
            </w:r>
          </w:p>
        </w:tc>
        <w:tc>
          <w:tcPr>
            <w:tcW w:w="7087" w:type="dxa"/>
          </w:tcPr>
          <w:p w14:paraId="6AD7435C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6C9142D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975945B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2976" w:type="dxa"/>
          </w:tcPr>
          <w:p w14:paraId="6EC9275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r w:rsidRPr="00B4315E">
              <w:rPr>
                <w:rFonts w:cs="Arial"/>
                <w:szCs w:val="14"/>
                <w:lang w:val="en-US"/>
              </w:rPr>
              <w:t>E-mail</w:t>
            </w:r>
          </w:p>
        </w:tc>
        <w:tc>
          <w:tcPr>
            <w:tcW w:w="7087" w:type="dxa"/>
          </w:tcPr>
          <w:p w14:paraId="35F75554" w14:textId="77777777" w:rsidR="00F37F29" w:rsidRPr="00B60320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BBD3AD2" w14:textId="77777777" w:rsidR="00B60320" w:rsidRDefault="00B60320" w:rsidP="00B60320">
      <w:pPr>
        <w:tabs>
          <w:tab w:val="left" w:pos="3143"/>
        </w:tabs>
      </w:pPr>
    </w:p>
    <w:tbl>
      <w:tblPr>
        <w:tblStyle w:val="1"/>
        <w:tblpPr w:leftFromText="180" w:rightFromText="180" w:vertAnchor="text" w:horzAnchor="margin" w:tblpY="267"/>
        <w:tblW w:w="10489" w:type="dxa"/>
        <w:tblLook w:val="04A0" w:firstRow="1" w:lastRow="0" w:firstColumn="1" w:lastColumn="0" w:noHBand="0" w:noVBand="1"/>
      </w:tblPr>
      <w:tblGrid>
        <w:gridCol w:w="426"/>
        <w:gridCol w:w="2976"/>
        <w:gridCol w:w="7087"/>
      </w:tblGrid>
      <w:tr w:rsidR="00F37F29" w:rsidRPr="00B60320" w14:paraId="15B02169" w14:textId="77777777" w:rsidTr="00600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gridSpan w:val="2"/>
          </w:tcPr>
          <w:p w14:paraId="45865D89" w14:textId="77777777" w:rsidR="00F37F29" w:rsidRPr="00600C15" w:rsidRDefault="00F37F29" w:rsidP="00600C15">
            <w:pPr>
              <w:rPr>
                <w:szCs w:val="16"/>
              </w:rPr>
            </w:pPr>
            <w:r w:rsidRPr="00600C15">
              <w:rPr>
                <w:rFonts w:cs="Arial"/>
                <w:szCs w:val="16"/>
              </w:rPr>
              <w:t>Информация об объекте</w:t>
            </w:r>
          </w:p>
        </w:tc>
        <w:tc>
          <w:tcPr>
            <w:tcW w:w="7087" w:type="dxa"/>
            <w:shd w:val="clear" w:color="auto" w:fill="auto"/>
          </w:tcPr>
          <w:p w14:paraId="4EBF230A" w14:textId="77777777" w:rsidR="00F37F29" w:rsidRPr="00B60320" w:rsidRDefault="00F37F29" w:rsidP="00600C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7F29" w:rsidRPr="00B60320" w14:paraId="295091E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0FE6667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2976" w:type="dxa"/>
          </w:tcPr>
          <w:p w14:paraId="5AAB4C2B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Наименование здания</w:t>
            </w:r>
          </w:p>
        </w:tc>
        <w:tc>
          <w:tcPr>
            <w:tcW w:w="7087" w:type="dxa"/>
          </w:tcPr>
          <w:p w14:paraId="7895E3C9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060B671D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2F921F5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2976" w:type="dxa"/>
          </w:tcPr>
          <w:p w14:paraId="7A9876D6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Район эксплуатации здания</w:t>
            </w:r>
          </w:p>
        </w:tc>
        <w:tc>
          <w:tcPr>
            <w:tcW w:w="7087" w:type="dxa"/>
          </w:tcPr>
          <w:p w14:paraId="4613F0D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55F1AA3C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E7F727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2976" w:type="dxa"/>
          </w:tcPr>
          <w:p w14:paraId="7A5627A6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Температура наиболее холодной пятидневки в районе эксплуатации здания, С°</w:t>
            </w:r>
          </w:p>
        </w:tc>
        <w:tc>
          <w:tcPr>
            <w:tcW w:w="7087" w:type="dxa"/>
          </w:tcPr>
          <w:p w14:paraId="563BF9F9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78E9C3C4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31CA567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2976" w:type="dxa"/>
          </w:tcPr>
          <w:p w14:paraId="6D021F95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Назначение здания</w:t>
            </w:r>
          </w:p>
        </w:tc>
        <w:tc>
          <w:tcPr>
            <w:tcW w:w="7087" w:type="dxa"/>
          </w:tcPr>
          <w:p w14:paraId="058275B1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3D9DA439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B082672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2976" w:type="dxa"/>
          </w:tcPr>
          <w:p w14:paraId="42B7C126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Предполагаемые габаритные размеры здания (</w:t>
            </w:r>
            <w:proofErr w:type="spellStart"/>
            <w:r w:rsidRPr="00B4315E">
              <w:rPr>
                <w:rFonts w:cs="Arial"/>
                <w:szCs w:val="14"/>
              </w:rPr>
              <w:t>дхшхв</w:t>
            </w:r>
            <w:proofErr w:type="spellEnd"/>
            <w:r w:rsidRPr="00B4315E">
              <w:rPr>
                <w:rFonts w:cs="Arial"/>
                <w:szCs w:val="14"/>
              </w:rPr>
              <w:t>), м</w:t>
            </w:r>
          </w:p>
        </w:tc>
        <w:tc>
          <w:tcPr>
            <w:tcW w:w="7087" w:type="dxa"/>
          </w:tcPr>
          <w:p w14:paraId="1E79B190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18855BA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3B20069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2976" w:type="dxa"/>
          </w:tcPr>
          <w:p w14:paraId="3EC6B6F4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Высота внутренних помещений</w:t>
            </w:r>
          </w:p>
        </w:tc>
        <w:tc>
          <w:tcPr>
            <w:tcW w:w="7087" w:type="dxa"/>
          </w:tcPr>
          <w:p w14:paraId="68657D50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6EAAB1D0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F18E2BD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2976" w:type="dxa"/>
          </w:tcPr>
          <w:p w14:paraId="08BF4FCB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Этажность здания</w:t>
            </w:r>
          </w:p>
        </w:tc>
        <w:tc>
          <w:tcPr>
            <w:tcW w:w="7087" w:type="dxa"/>
          </w:tcPr>
          <w:p w14:paraId="2E64DE23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2E55FE0D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574753F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2976" w:type="dxa"/>
          </w:tcPr>
          <w:p w14:paraId="7FC2AEF3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Предполагаемый общий срок эксплуатации здания</w:t>
            </w:r>
          </w:p>
        </w:tc>
        <w:tc>
          <w:tcPr>
            <w:tcW w:w="7087" w:type="dxa"/>
          </w:tcPr>
          <w:p w14:paraId="6ABEA1E7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692380D5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3FFF81D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2976" w:type="dxa"/>
          </w:tcPr>
          <w:p w14:paraId="7DDE3DA2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Предполагается ли передислокация здания в процессе эксплуатации? Как часто?</w:t>
            </w:r>
          </w:p>
        </w:tc>
        <w:tc>
          <w:tcPr>
            <w:tcW w:w="7087" w:type="dxa"/>
          </w:tcPr>
          <w:p w14:paraId="51EF6C8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7B0EB15C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2126D02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2976" w:type="dxa"/>
          </w:tcPr>
          <w:p w14:paraId="67ECA257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Каким образом предполагается осуществлять доставку здания до места эксплуатации?</w:t>
            </w:r>
          </w:p>
        </w:tc>
        <w:tc>
          <w:tcPr>
            <w:tcW w:w="7087" w:type="dxa"/>
          </w:tcPr>
          <w:p w14:paraId="7C1CE1C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2FE56B35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DB7126D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2976" w:type="dxa"/>
          </w:tcPr>
          <w:p w14:paraId="734AD11C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Ограничения по срокам изготовления здания</w:t>
            </w:r>
          </w:p>
        </w:tc>
        <w:tc>
          <w:tcPr>
            <w:tcW w:w="7087" w:type="dxa"/>
          </w:tcPr>
          <w:p w14:paraId="18452692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789E6F44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F4EA4A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2976" w:type="dxa"/>
          </w:tcPr>
          <w:p w14:paraId="570E55D5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Ограничения по срокам монтажа здания</w:t>
            </w:r>
          </w:p>
        </w:tc>
        <w:tc>
          <w:tcPr>
            <w:tcW w:w="7087" w:type="dxa"/>
          </w:tcPr>
          <w:p w14:paraId="5BFF9FB3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3AF8EDA4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11F6A5A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2976" w:type="dxa"/>
          </w:tcPr>
          <w:p w14:paraId="5D3FF934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Какая имеется документация на здание (эскизный проект, рабочий проект и т.д.)</w:t>
            </w:r>
          </w:p>
        </w:tc>
        <w:tc>
          <w:tcPr>
            <w:tcW w:w="7087" w:type="dxa"/>
          </w:tcPr>
          <w:p w14:paraId="7A481921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40876419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AC180B8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2976" w:type="dxa"/>
          </w:tcPr>
          <w:p w14:paraId="6C74125F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Дополнительная информация по зданию, вопросы</w:t>
            </w:r>
          </w:p>
        </w:tc>
        <w:tc>
          <w:tcPr>
            <w:tcW w:w="7087" w:type="dxa"/>
          </w:tcPr>
          <w:p w14:paraId="3BF1A65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4B914035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517DCAA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15</w:t>
            </w:r>
          </w:p>
        </w:tc>
        <w:tc>
          <w:tcPr>
            <w:tcW w:w="2976" w:type="dxa"/>
          </w:tcPr>
          <w:p w14:paraId="1F792779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 xml:space="preserve">Цвет наружной отделки здания по каталогу </w:t>
            </w:r>
            <w:r w:rsidRPr="00B4315E">
              <w:rPr>
                <w:rFonts w:cs="Arial"/>
                <w:szCs w:val="14"/>
                <w:lang w:val="en-US"/>
              </w:rPr>
              <w:t>RAL</w:t>
            </w:r>
          </w:p>
        </w:tc>
        <w:tc>
          <w:tcPr>
            <w:tcW w:w="7087" w:type="dxa"/>
          </w:tcPr>
          <w:p w14:paraId="05EC0BE7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  <w:tr w:rsidR="00F37F29" w:rsidRPr="00B60320" w14:paraId="3D4B1AB8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E59204D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16</w:t>
            </w:r>
          </w:p>
        </w:tc>
        <w:tc>
          <w:tcPr>
            <w:tcW w:w="2976" w:type="dxa"/>
          </w:tcPr>
          <w:p w14:paraId="5C38E4CA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Электроснабжение</w:t>
            </w:r>
          </w:p>
        </w:tc>
        <w:tc>
          <w:tcPr>
            <w:tcW w:w="7087" w:type="dxa"/>
          </w:tcPr>
          <w:p w14:paraId="0DAE09C7" w14:textId="0D30CF88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134759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Центральное</w:t>
            </w:r>
          </w:p>
          <w:p w14:paraId="68B9DC73" w14:textId="3B3FFF7F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172355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 w:rsidRP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Автономное</w:t>
            </w:r>
          </w:p>
        </w:tc>
      </w:tr>
      <w:tr w:rsidR="00F37F29" w:rsidRPr="00B60320" w14:paraId="2634E9CF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54CD0C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lastRenderedPageBreak/>
              <w:t>17</w:t>
            </w:r>
          </w:p>
        </w:tc>
        <w:tc>
          <w:tcPr>
            <w:tcW w:w="2976" w:type="dxa"/>
          </w:tcPr>
          <w:p w14:paraId="6EF1094C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Канализация</w:t>
            </w:r>
          </w:p>
        </w:tc>
        <w:tc>
          <w:tcPr>
            <w:tcW w:w="7087" w:type="dxa"/>
          </w:tcPr>
          <w:p w14:paraId="2FFEA79D" w14:textId="05BB2B81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94095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 w:rsidRP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Централизованная</w:t>
            </w:r>
          </w:p>
          <w:p w14:paraId="57710761" w14:textId="087B2ED9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-54483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 w:rsidRP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Автономная</w:t>
            </w:r>
          </w:p>
        </w:tc>
      </w:tr>
      <w:tr w:rsidR="00F37F29" w:rsidRPr="00B60320" w14:paraId="620627DA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6FA6E4F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18</w:t>
            </w:r>
          </w:p>
        </w:tc>
        <w:tc>
          <w:tcPr>
            <w:tcW w:w="2976" w:type="dxa"/>
          </w:tcPr>
          <w:p w14:paraId="6066AACF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Водоснабжение</w:t>
            </w:r>
          </w:p>
        </w:tc>
        <w:tc>
          <w:tcPr>
            <w:tcW w:w="7087" w:type="dxa"/>
          </w:tcPr>
          <w:p w14:paraId="5DB3A66E" w14:textId="550E0428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76210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Централизованное</w:t>
            </w:r>
          </w:p>
          <w:p w14:paraId="5004C4FE" w14:textId="151C2FDD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-182025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 w:rsidRP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Автономное</w:t>
            </w:r>
          </w:p>
        </w:tc>
      </w:tr>
      <w:tr w:rsidR="00F37F29" w:rsidRPr="00B60320" w14:paraId="33C71BB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133BF66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19</w:t>
            </w:r>
          </w:p>
        </w:tc>
        <w:tc>
          <w:tcPr>
            <w:tcW w:w="2976" w:type="dxa"/>
          </w:tcPr>
          <w:p w14:paraId="5942606E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Пожарная сигнализация</w:t>
            </w:r>
          </w:p>
        </w:tc>
        <w:tc>
          <w:tcPr>
            <w:tcW w:w="7087" w:type="dxa"/>
          </w:tcPr>
          <w:p w14:paraId="627A3486" w14:textId="53D17FE8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-83245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 w:rsidRP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Адресная</w:t>
            </w:r>
          </w:p>
          <w:p w14:paraId="053DED59" w14:textId="2F51606F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-2078194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Точечная</w:t>
            </w:r>
          </w:p>
        </w:tc>
      </w:tr>
      <w:tr w:rsidR="00F37F29" w:rsidRPr="00B60320" w14:paraId="69FDF031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87E1D27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20</w:t>
            </w:r>
          </w:p>
        </w:tc>
        <w:tc>
          <w:tcPr>
            <w:tcW w:w="2976" w:type="dxa"/>
          </w:tcPr>
          <w:p w14:paraId="193168CA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Вентиляция</w:t>
            </w:r>
          </w:p>
        </w:tc>
        <w:tc>
          <w:tcPr>
            <w:tcW w:w="7087" w:type="dxa"/>
          </w:tcPr>
          <w:p w14:paraId="178DDE88" w14:textId="0B2A1FB9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ascii="MS Gothic" w:eastAsia="MS Gothic" w:hAnsi="MS Gothic" w:cs="Arial"/>
                  <w:szCs w:val="14"/>
                </w:rPr>
                <w:id w:val="-36268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Естественная</w:t>
            </w:r>
          </w:p>
          <w:p w14:paraId="389ED662" w14:textId="1BD323CC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68201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Принудительная (приточно-вытяжная)</w:t>
            </w:r>
          </w:p>
          <w:p w14:paraId="40933250" w14:textId="3C127B35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-213994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 xml:space="preserve">Принудительная (вытяжные электровентиляторы в </w:t>
            </w:r>
            <w:proofErr w:type="gramStart"/>
            <w:r w:rsidR="00F37F29" w:rsidRPr="00A309B8">
              <w:rPr>
                <w:rFonts w:cs="Arial"/>
                <w:szCs w:val="14"/>
              </w:rPr>
              <w:t>сан-узлах</w:t>
            </w:r>
            <w:proofErr w:type="gramEnd"/>
            <w:r w:rsidR="00F37F29" w:rsidRPr="00A309B8">
              <w:rPr>
                <w:rFonts w:cs="Arial"/>
                <w:szCs w:val="14"/>
              </w:rPr>
              <w:t>)</w:t>
            </w:r>
          </w:p>
        </w:tc>
      </w:tr>
      <w:tr w:rsidR="00F37F29" w:rsidRPr="00B60320" w14:paraId="3B4C6C5C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DF46C6E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21</w:t>
            </w:r>
          </w:p>
        </w:tc>
        <w:tc>
          <w:tcPr>
            <w:tcW w:w="2976" w:type="dxa"/>
          </w:tcPr>
          <w:p w14:paraId="34F08FA1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Отопление</w:t>
            </w:r>
          </w:p>
        </w:tc>
        <w:tc>
          <w:tcPr>
            <w:tcW w:w="7087" w:type="dxa"/>
          </w:tcPr>
          <w:p w14:paraId="0BC2DAE6" w14:textId="22C26D65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1488670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Централизованное (водяное)</w:t>
            </w:r>
          </w:p>
          <w:p w14:paraId="4D546100" w14:textId="2AA434DD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21408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Централизованное (электрическое)</w:t>
            </w:r>
          </w:p>
          <w:p w14:paraId="391A26B9" w14:textId="3EE5FC51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-110526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Автономное</w:t>
            </w:r>
          </w:p>
        </w:tc>
      </w:tr>
      <w:tr w:rsidR="00F37F29" w:rsidRPr="00B60320" w14:paraId="10D2F3DC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DE5E780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22</w:t>
            </w:r>
          </w:p>
        </w:tc>
        <w:tc>
          <w:tcPr>
            <w:tcW w:w="2976" w:type="dxa"/>
          </w:tcPr>
          <w:p w14:paraId="77EF10C8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Кондиционирование</w:t>
            </w:r>
          </w:p>
        </w:tc>
        <w:tc>
          <w:tcPr>
            <w:tcW w:w="7087" w:type="dxa"/>
          </w:tcPr>
          <w:p w14:paraId="2963CF74" w14:textId="74840959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  <w:lang w:val="en-US"/>
              </w:rPr>
            </w:pPr>
            <w:sdt>
              <w:sdtPr>
                <w:rPr>
                  <w:rFonts w:cs="Arial"/>
                  <w:szCs w:val="14"/>
                </w:rPr>
                <w:id w:val="-2138938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Да</w:t>
            </w:r>
          </w:p>
          <w:p w14:paraId="751A6649" w14:textId="695782C6" w:rsidR="00F37F29" w:rsidRPr="00A309B8" w:rsidRDefault="001C166E" w:rsidP="00A30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sdt>
              <w:sdtPr>
                <w:rPr>
                  <w:rFonts w:cs="Arial"/>
                  <w:szCs w:val="14"/>
                </w:rPr>
                <w:id w:val="-137391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9B8">
                  <w:rPr>
                    <w:rFonts w:ascii="MS Gothic" w:eastAsia="MS Gothic" w:hAnsi="MS Gothic" w:cs="Arial" w:hint="eastAsia"/>
                    <w:szCs w:val="14"/>
                  </w:rPr>
                  <w:t>☐</w:t>
                </w:r>
              </w:sdtContent>
            </w:sdt>
            <w:r w:rsidR="00F37F29" w:rsidRPr="00A309B8">
              <w:rPr>
                <w:rFonts w:cs="Arial"/>
                <w:szCs w:val="14"/>
              </w:rPr>
              <w:t>Нет</w:t>
            </w:r>
          </w:p>
        </w:tc>
      </w:tr>
      <w:tr w:rsidR="00F37F29" w:rsidRPr="00B60320" w14:paraId="123156A3" w14:textId="77777777" w:rsidTr="00600C1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7E203C9" w14:textId="77777777" w:rsidR="00F37F29" w:rsidRPr="00B4315E" w:rsidRDefault="00F37F29" w:rsidP="00600C15">
            <w:pPr>
              <w:rPr>
                <w:rFonts w:cs="Arial"/>
                <w:sz w:val="14"/>
                <w:szCs w:val="14"/>
              </w:rPr>
            </w:pPr>
            <w:r w:rsidRPr="00B4315E">
              <w:rPr>
                <w:rFonts w:cs="Arial"/>
                <w:sz w:val="14"/>
                <w:szCs w:val="14"/>
              </w:rPr>
              <w:t>23</w:t>
            </w:r>
          </w:p>
        </w:tc>
        <w:tc>
          <w:tcPr>
            <w:tcW w:w="2976" w:type="dxa"/>
          </w:tcPr>
          <w:p w14:paraId="04B7E6BA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14"/>
              </w:rPr>
            </w:pPr>
            <w:r w:rsidRPr="00B4315E">
              <w:rPr>
                <w:rFonts w:cs="Arial"/>
                <w:szCs w:val="14"/>
              </w:rPr>
              <w:t>Прикрепленные файлы</w:t>
            </w:r>
          </w:p>
        </w:tc>
        <w:tc>
          <w:tcPr>
            <w:tcW w:w="7087" w:type="dxa"/>
          </w:tcPr>
          <w:p w14:paraId="1E1B2399" w14:textId="77777777" w:rsidR="00F37F29" w:rsidRPr="00B4315E" w:rsidRDefault="00F37F29" w:rsidP="00600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4"/>
              </w:rPr>
            </w:pPr>
          </w:p>
        </w:tc>
      </w:tr>
    </w:tbl>
    <w:p w14:paraId="09D56B95" w14:textId="47B861CF" w:rsidR="00B60320" w:rsidRDefault="001C166E">
      <w:r>
        <w:rPr>
          <w:noProof/>
          <w:lang w:eastAsia="ru-RU"/>
        </w:rPr>
        <w:drawing>
          <wp:anchor distT="0" distB="0" distL="114300" distR="114300" simplePos="0" relativeHeight="251662336" behindDoc="1" locked="1" layoutInCell="1" allowOverlap="1" wp14:anchorId="078D2DBA" wp14:editId="19FA65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58475"/>
            <wp:effectExtent l="0" t="0" r="5080" b="9525"/>
            <wp:wrapNone/>
            <wp:docPr id="150" name="Рисунок 150" descr="C:\Users\Ксю\AppData\Local\Microsoft\Windows\INetCache\Content.Word\ФОН_прай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ю\AppData\Local\Microsoft\Windows\INetCache\Content.Word\ФОН_прайс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 w14:anchorId="73AE8AA6">
          <v:shape id="_x0000_s1030" type="#_x0000_t75" style="position:absolute;margin-left:-36pt;margin-top:0;width:594.95pt;height:840.9pt;z-index:-251656192;mso-position-horizontal-relative:text;mso-position-vertical-relative:page">
            <v:imagedata r:id="rId7" o:title="ФОН"/>
            <w10:wrap anchory="page"/>
          </v:shape>
        </w:pict>
      </w:r>
    </w:p>
    <w:p w14:paraId="5B8CE7BA" w14:textId="77777777" w:rsidR="00B60320" w:rsidRDefault="00B60320"/>
    <w:p w14:paraId="47A2B80A" w14:textId="77777777" w:rsidR="00B60320" w:rsidRDefault="00B60320"/>
    <w:p w14:paraId="487B3FEF" w14:textId="77777777" w:rsidR="00B60320" w:rsidRDefault="00B60320"/>
    <w:p w14:paraId="3B5087AB" w14:textId="77777777" w:rsidR="00B60320" w:rsidRDefault="00B60320"/>
    <w:p w14:paraId="1B718EC7" w14:textId="77777777" w:rsidR="00B60320" w:rsidRDefault="00B60320"/>
    <w:p w14:paraId="6E7F3218" w14:textId="77777777" w:rsidR="00B60320" w:rsidRDefault="00B60320"/>
    <w:p w14:paraId="20B1BFB4" w14:textId="77777777" w:rsidR="00B60320" w:rsidRDefault="00B60320"/>
    <w:p w14:paraId="5E140EF7" w14:textId="77777777" w:rsidR="00B60320" w:rsidRDefault="00B60320"/>
    <w:p w14:paraId="428F0ADF" w14:textId="77777777" w:rsidR="00B60320" w:rsidRDefault="00B60320"/>
    <w:p w14:paraId="04A0F17F" w14:textId="77777777" w:rsidR="00B60320" w:rsidRDefault="00B60320"/>
    <w:p w14:paraId="2D5D3881" w14:textId="77777777" w:rsidR="004B6D76" w:rsidRDefault="001C166E"/>
    <w:sectPr w:rsidR="004B6D76" w:rsidSect="00BF400C">
      <w:pgSz w:w="11906" w:h="16838"/>
      <w:pgMar w:top="1985" w:right="720" w:bottom="141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7.5pt;height:7.5pt" o:bullet="t">
        <v:imagedata r:id="rId1" o:title="Квадрат"/>
      </v:shape>
    </w:pict>
  </w:numPicBullet>
  <w:abstractNum w:abstractNumId="0" w15:restartNumberingAfterBreak="0">
    <w:nsid w:val="33197833"/>
    <w:multiLevelType w:val="hybridMultilevel"/>
    <w:tmpl w:val="2FFA002E"/>
    <w:lvl w:ilvl="0" w:tplc="5AF252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801B4"/>
    <w:multiLevelType w:val="hybridMultilevel"/>
    <w:tmpl w:val="01A2E0E6"/>
    <w:lvl w:ilvl="0" w:tplc="5AF252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320"/>
    <w:rsid w:val="001C166E"/>
    <w:rsid w:val="00600C15"/>
    <w:rsid w:val="006F444D"/>
    <w:rsid w:val="00866895"/>
    <w:rsid w:val="00A309B8"/>
    <w:rsid w:val="00B4315E"/>
    <w:rsid w:val="00B60320"/>
    <w:rsid w:val="00BF400C"/>
    <w:rsid w:val="00F3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AC4A15B"/>
  <w15:chartTrackingRefBased/>
  <w15:docId w15:val="{8E797DD8-7EB9-45E5-A4E5-98291104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B6032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Grid Table Light"/>
    <w:basedOn w:val="a1"/>
    <w:uiPriority w:val="40"/>
    <w:rsid w:val="00B603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тиль1"/>
    <w:basedOn w:val="a1"/>
    <w:uiPriority w:val="99"/>
    <w:rsid w:val="00600C15"/>
    <w:pPr>
      <w:spacing w:after="0" w:line="240" w:lineRule="auto"/>
    </w:pPr>
    <w:rPr>
      <w:rFonts w:ascii="Arial" w:hAnsi="Arial"/>
      <w:color w:val="595959" w:themeColor="text1" w:themeTint="A6"/>
      <w:sz w:val="14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jc w:val="left"/>
      </w:pPr>
      <w:rPr>
        <w:rFonts w:ascii="Montserrat SemiBold" w:hAnsi="Montserrat SemiBold"/>
        <w:b w:val="0"/>
        <w:color w:val="FFFFFF" w:themeColor="background1"/>
        <w:sz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hAnsi="Arial"/>
        <w:color w:val="595959" w:themeColor="text1" w:themeTint="A6"/>
        <w:sz w:val="16"/>
      </w:rPr>
    </w:tblStylePr>
  </w:style>
  <w:style w:type="paragraph" w:styleId="a5">
    <w:name w:val="List Paragraph"/>
    <w:basedOn w:val="a"/>
    <w:uiPriority w:val="34"/>
    <w:qFormat/>
    <w:rsid w:val="00BF4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cp:keywords/>
  <dc:description/>
  <cp:lastModifiedBy>Дмитрий</cp:lastModifiedBy>
  <cp:revision>5</cp:revision>
  <dcterms:created xsi:type="dcterms:W3CDTF">2025-12-22T13:29:00Z</dcterms:created>
  <dcterms:modified xsi:type="dcterms:W3CDTF">2026-01-29T09:58:00Z</dcterms:modified>
</cp:coreProperties>
</file>