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C0BEF" w14:textId="4442B9F9" w:rsidR="00D308A9" w:rsidRPr="00FE3589" w:rsidRDefault="00D308A9" w:rsidP="00D07CAE">
      <w:pPr>
        <w:rPr>
          <w:rFonts w:ascii="Arial" w:hAnsi="Arial" w:cs="Arial"/>
          <w:lang w:val="ru-RU"/>
        </w:rPr>
      </w:pPr>
    </w:p>
    <w:p w14:paraId="0CE3BE45" w14:textId="77777777" w:rsidR="00FE3589" w:rsidRPr="00FE3589" w:rsidRDefault="00FE3589" w:rsidP="00FE3589">
      <w:pPr>
        <w:jc w:val="center"/>
        <w:rPr>
          <w:rFonts w:ascii="Arial" w:hAnsi="Arial" w:cs="Arial"/>
          <w:lang w:val="ru-RU"/>
        </w:rPr>
      </w:pPr>
    </w:p>
    <w:p w14:paraId="69A63205" w14:textId="77777777" w:rsidR="00FE3589" w:rsidRPr="00922228" w:rsidRDefault="00B76320" w:rsidP="00FE3589">
      <w:pPr>
        <w:spacing w:after="120" w:line="240" w:lineRule="auto"/>
        <w:jc w:val="center"/>
        <w:rPr>
          <w:rFonts w:ascii="Arial" w:hAnsi="Arial" w:cs="Arial"/>
          <w:b/>
          <w:bCs/>
          <w:color w:val="0067B3"/>
          <w:sz w:val="24"/>
          <w:szCs w:val="24"/>
          <w:lang w:val="ru-RU"/>
        </w:rPr>
      </w:pPr>
      <w:r w:rsidRPr="00922228">
        <w:rPr>
          <w:rFonts w:ascii="Arial" w:hAnsi="Arial" w:cs="Arial"/>
          <w:b/>
          <w:bCs/>
          <w:color w:val="0067B3"/>
          <w:sz w:val="24"/>
          <w:szCs w:val="24"/>
          <w:lang w:val="ru-RU"/>
        </w:rPr>
        <w:t>ТЕХНИЧЕСКОЕ ЗАДАНИЕ НА БЛОК-КОНТЕЙНЕРЫ</w:t>
      </w:r>
    </w:p>
    <w:p w14:paraId="7135B039" w14:textId="0EAA1FAB" w:rsidR="00FE3589" w:rsidRPr="00922228" w:rsidRDefault="00FE3589" w:rsidP="00FE3589">
      <w:pPr>
        <w:spacing w:after="120" w:line="240" w:lineRule="auto"/>
        <w:jc w:val="center"/>
        <w:rPr>
          <w:rFonts w:ascii="Arial" w:hAnsi="Arial" w:cs="Arial"/>
          <w:b/>
          <w:bCs/>
          <w:color w:val="0067B3"/>
          <w:sz w:val="24"/>
          <w:szCs w:val="24"/>
          <w:lang w:val="ru-RU"/>
        </w:rPr>
      </w:pPr>
      <w:r w:rsidRPr="00922228">
        <w:rPr>
          <w:rFonts w:ascii="Arial" w:hAnsi="Arial" w:cs="Arial"/>
          <w:b/>
          <w:bCs/>
          <w:color w:val="0067B3"/>
          <w:sz w:val="24"/>
          <w:szCs w:val="24"/>
          <w:lang w:val="ru-RU"/>
        </w:rPr>
        <w:t>И БЛОЧНО-МОДУЛЬНЫЕ ЗДАНИЯ</w:t>
      </w:r>
    </w:p>
    <w:p w14:paraId="1854A8DF" w14:textId="77777777" w:rsidR="00FE3589" w:rsidRPr="00FE3589" w:rsidRDefault="00FE3589" w:rsidP="00FE3589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tbl>
      <w:tblPr>
        <w:tblStyle w:val="10"/>
        <w:tblpPr w:leftFromText="180" w:rightFromText="180" w:vertAnchor="text" w:horzAnchor="margin" w:tblpY="88"/>
        <w:tblW w:w="10489" w:type="dxa"/>
        <w:tblLook w:val="04A0" w:firstRow="1" w:lastRow="0" w:firstColumn="1" w:lastColumn="0" w:noHBand="0" w:noVBand="1"/>
      </w:tblPr>
      <w:tblGrid>
        <w:gridCol w:w="426"/>
        <w:gridCol w:w="2976"/>
        <w:gridCol w:w="7087"/>
      </w:tblGrid>
      <w:tr w:rsidR="00FE3589" w:rsidRPr="00FE3589" w14:paraId="6F12EBBB" w14:textId="77777777" w:rsidTr="00517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14:paraId="4437BB69" w14:textId="77777777" w:rsidR="00FE3589" w:rsidRPr="00FE3589" w:rsidRDefault="00FE3589" w:rsidP="0051743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3589">
              <w:rPr>
                <w:rFonts w:ascii="Arial" w:hAnsi="Arial" w:cs="Arial"/>
                <w:b/>
                <w:bCs/>
                <w:sz w:val="20"/>
                <w:szCs w:val="20"/>
              </w:rPr>
              <w:t>Информация о заказчике</w:t>
            </w:r>
          </w:p>
        </w:tc>
        <w:tc>
          <w:tcPr>
            <w:tcW w:w="7087" w:type="dxa"/>
            <w:shd w:val="clear" w:color="auto" w:fill="auto"/>
          </w:tcPr>
          <w:p w14:paraId="291D9612" w14:textId="77777777" w:rsidR="00FE3589" w:rsidRPr="00FE3589" w:rsidRDefault="00FE3589" w:rsidP="005174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3589" w:rsidRPr="00FE3589" w14:paraId="63FB22DC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3EA51CE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14:paraId="0F5122D5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Заказчик/ Название организации</w:t>
            </w:r>
          </w:p>
        </w:tc>
        <w:tc>
          <w:tcPr>
            <w:tcW w:w="7087" w:type="dxa"/>
          </w:tcPr>
          <w:p w14:paraId="36B1F46F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E3589" w:rsidRPr="00FE3589" w14:paraId="4328C045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4753846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14:paraId="0FFCB3EB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Название проекта</w:t>
            </w:r>
          </w:p>
        </w:tc>
        <w:tc>
          <w:tcPr>
            <w:tcW w:w="7087" w:type="dxa"/>
          </w:tcPr>
          <w:p w14:paraId="6C8EF3B8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E3589" w:rsidRPr="00FE3589" w14:paraId="67140FD6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D64FC99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14:paraId="763B31C6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Адрес</w:t>
            </w:r>
          </w:p>
        </w:tc>
        <w:tc>
          <w:tcPr>
            <w:tcW w:w="7087" w:type="dxa"/>
          </w:tcPr>
          <w:p w14:paraId="57F181F9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E3589" w:rsidRPr="00FE3589" w14:paraId="79BDBFCF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7B0718B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14:paraId="17008B16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Ответственный за переговоры</w:t>
            </w:r>
          </w:p>
        </w:tc>
        <w:tc>
          <w:tcPr>
            <w:tcW w:w="7087" w:type="dxa"/>
          </w:tcPr>
          <w:p w14:paraId="0AE47734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E3589" w:rsidRPr="00FE3589" w14:paraId="3E98B00B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F7451B2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14:paraId="2C6F1047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Телефон, факс</w:t>
            </w:r>
          </w:p>
        </w:tc>
        <w:tc>
          <w:tcPr>
            <w:tcW w:w="7087" w:type="dxa"/>
          </w:tcPr>
          <w:p w14:paraId="3BD03BF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E3589" w:rsidRPr="00FE3589" w14:paraId="5E0D3510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2A67CE0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14:paraId="48115FE9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7087" w:type="dxa"/>
          </w:tcPr>
          <w:p w14:paraId="5D9952E0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3BB990E9" w14:textId="77777777" w:rsidR="00FE3589" w:rsidRPr="00FE3589" w:rsidRDefault="00FE3589" w:rsidP="00FE3589">
      <w:pPr>
        <w:tabs>
          <w:tab w:val="left" w:pos="3143"/>
        </w:tabs>
        <w:rPr>
          <w:rFonts w:ascii="Arial" w:hAnsi="Arial" w:cs="Arial"/>
          <w:lang w:val="ru-RU"/>
        </w:rPr>
      </w:pPr>
    </w:p>
    <w:tbl>
      <w:tblPr>
        <w:tblStyle w:val="10"/>
        <w:tblpPr w:leftFromText="180" w:rightFromText="180" w:vertAnchor="text" w:horzAnchor="margin" w:tblpY="267"/>
        <w:tblW w:w="10489" w:type="dxa"/>
        <w:tblLook w:val="04A0" w:firstRow="1" w:lastRow="0" w:firstColumn="1" w:lastColumn="0" w:noHBand="0" w:noVBand="1"/>
      </w:tblPr>
      <w:tblGrid>
        <w:gridCol w:w="426"/>
        <w:gridCol w:w="2976"/>
        <w:gridCol w:w="7087"/>
      </w:tblGrid>
      <w:tr w:rsidR="00FE3589" w:rsidRPr="00FE3589" w14:paraId="16A432DD" w14:textId="77777777" w:rsidTr="00517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14:paraId="58F91C46" w14:textId="77777777" w:rsidR="00FE3589" w:rsidRPr="00FE3589" w:rsidRDefault="00FE3589" w:rsidP="0051743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3589">
              <w:rPr>
                <w:rFonts w:ascii="Arial" w:hAnsi="Arial" w:cs="Arial"/>
                <w:b/>
                <w:bCs/>
                <w:sz w:val="20"/>
                <w:szCs w:val="20"/>
              </w:rPr>
              <w:t>Информация об объекте</w:t>
            </w:r>
          </w:p>
        </w:tc>
        <w:tc>
          <w:tcPr>
            <w:tcW w:w="7087" w:type="dxa"/>
            <w:shd w:val="clear" w:color="auto" w:fill="auto"/>
          </w:tcPr>
          <w:p w14:paraId="67BE9D44" w14:textId="77777777" w:rsidR="00FE3589" w:rsidRPr="00FE3589" w:rsidRDefault="00FE3589" w:rsidP="005174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3589" w:rsidRPr="00FE3589" w14:paraId="31A4D86B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440171C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14:paraId="19C36A4F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Наименование здания</w:t>
            </w:r>
          </w:p>
        </w:tc>
        <w:tc>
          <w:tcPr>
            <w:tcW w:w="7087" w:type="dxa"/>
          </w:tcPr>
          <w:p w14:paraId="78D22A11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0706DE8B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C0F5FA8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14:paraId="14D58142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Район эксплуатации здания</w:t>
            </w:r>
          </w:p>
        </w:tc>
        <w:tc>
          <w:tcPr>
            <w:tcW w:w="7087" w:type="dxa"/>
          </w:tcPr>
          <w:p w14:paraId="5DCC708E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3F3B5D43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D941DA4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14:paraId="2641D75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Температура наиболее холодной пятидневки в районе эксплуатации здания, С°</w:t>
            </w:r>
          </w:p>
        </w:tc>
        <w:tc>
          <w:tcPr>
            <w:tcW w:w="7087" w:type="dxa"/>
          </w:tcPr>
          <w:p w14:paraId="46EE4E37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436E8898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3759F8A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14:paraId="327666EC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Назначение здания</w:t>
            </w:r>
          </w:p>
        </w:tc>
        <w:tc>
          <w:tcPr>
            <w:tcW w:w="7087" w:type="dxa"/>
          </w:tcPr>
          <w:p w14:paraId="035733E5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6AE3BB2D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27B1619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14:paraId="470B7F9E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Предполагаемые габаритные размеры здания (</w:t>
            </w:r>
            <w:proofErr w:type="spellStart"/>
            <w:r w:rsidRPr="00FE3589">
              <w:rPr>
                <w:rFonts w:cs="Arial"/>
                <w:sz w:val="18"/>
                <w:szCs w:val="18"/>
              </w:rPr>
              <w:t>дхшхв</w:t>
            </w:r>
            <w:proofErr w:type="spellEnd"/>
            <w:r w:rsidRPr="00FE3589">
              <w:rPr>
                <w:rFonts w:cs="Arial"/>
                <w:sz w:val="18"/>
                <w:szCs w:val="18"/>
              </w:rPr>
              <w:t>), м</w:t>
            </w:r>
          </w:p>
        </w:tc>
        <w:tc>
          <w:tcPr>
            <w:tcW w:w="7087" w:type="dxa"/>
          </w:tcPr>
          <w:p w14:paraId="1F2BB5A2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6BDD5BAF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D909772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14:paraId="6F0ED20B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Высота внутренних помещений</w:t>
            </w:r>
          </w:p>
        </w:tc>
        <w:tc>
          <w:tcPr>
            <w:tcW w:w="7087" w:type="dxa"/>
          </w:tcPr>
          <w:p w14:paraId="269CE3D6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529B2B2D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6134BB3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2976" w:type="dxa"/>
          </w:tcPr>
          <w:p w14:paraId="4D4BE712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Этажность здания</w:t>
            </w:r>
          </w:p>
        </w:tc>
        <w:tc>
          <w:tcPr>
            <w:tcW w:w="7087" w:type="dxa"/>
          </w:tcPr>
          <w:p w14:paraId="73EC7D98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1853B73F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5D43A09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2976" w:type="dxa"/>
          </w:tcPr>
          <w:p w14:paraId="59C33932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Предполагаемый общий срок эксплуатации здания</w:t>
            </w:r>
          </w:p>
        </w:tc>
        <w:tc>
          <w:tcPr>
            <w:tcW w:w="7087" w:type="dxa"/>
          </w:tcPr>
          <w:p w14:paraId="31760968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5DB42F6B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EA9A4E8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2976" w:type="dxa"/>
          </w:tcPr>
          <w:p w14:paraId="2D283AE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Предполагается ли передислокация здания в процессе эксплуатации? Как часто?</w:t>
            </w:r>
          </w:p>
        </w:tc>
        <w:tc>
          <w:tcPr>
            <w:tcW w:w="7087" w:type="dxa"/>
          </w:tcPr>
          <w:p w14:paraId="7B67F1CD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42A88FD3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48C1614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2976" w:type="dxa"/>
          </w:tcPr>
          <w:p w14:paraId="6D37E0EB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Каким образом предполагается осуществлять доставку здания до места эксплуатации?</w:t>
            </w:r>
          </w:p>
        </w:tc>
        <w:tc>
          <w:tcPr>
            <w:tcW w:w="7087" w:type="dxa"/>
          </w:tcPr>
          <w:p w14:paraId="13BC878B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7C53257B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7A2718F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2976" w:type="dxa"/>
          </w:tcPr>
          <w:p w14:paraId="0DEB67F9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Ограничения по срокам изготовления здания</w:t>
            </w:r>
          </w:p>
        </w:tc>
        <w:tc>
          <w:tcPr>
            <w:tcW w:w="7087" w:type="dxa"/>
          </w:tcPr>
          <w:p w14:paraId="1B0079F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56649783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CD1E775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2976" w:type="dxa"/>
          </w:tcPr>
          <w:p w14:paraId="3BA92C1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Ограничения по срокам монтажа здания</w:t>
            </w:r>
          </w:p>
        </w:tc>
        <w:tc>
          <w:tcPr>
            <w:tcW w:w="7087" w:type="dxa"/>
          </w:tcPr>
          <w:p w14:paraId="640CB40F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64F0B121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C15644A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2976" w:type="dxa"/>
          </w:tcPr>
          <w:p w14:paraId="0BB553B6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Какая имеется документация на здание (эскизный проект, рабочий проект и т.д.)</w:t>
            </w:r>
          </w:p>
        </w:tc>
        <w:tc>
          <w:tcPr>
            <w:tcW w:w="7087" w:type="dxa"/>
          </w:tcPr>
          <w:p w14:paraId="46592517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29167B9D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0C82DA9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2976" w:type="dxa"/>
          </w:tcPr>
          <w:p w14:paraId="1A8C6ABD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Дополнительная информация по зданию, вопросы</w:t>
            </w:r>
          </w:p>
        </w:tc>
        <w:tc>
          <w:tcPr>
            <w:tcW w:w="7087" w:type="dxa"/>
          </w:tcPr>
          <w:p w14:paraId="17E78CEF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04791EC7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E90FC81" w14:textId="515183D1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2976" w:type="dxa"/>
          </w:tcPr>
          <w:p w14:paraId="7B33C779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 xml:space="preserve">Цвет наружной отделки здания по каталогу </w:t>
            </w:r>
            <w:r w:rsidRPr="00FE3589">
              <w:rPr>
                <w:rFonts w:cs="Arial"/>
                <w:sz w:val="18"/>
                <w:szCs w:val="18"/>
                <w:lang w:val="en-US"/>
              </w:rPr>
              <w:t>RAL</w:t>
            </w:r>
          </w:p>
        </w:tc>
        <w:tc>
          <w:tcPr>
            <w:tcW w:w="7087" w:type="dxa"/>
          </w:tcPr>
          <w:p w14:paraId="0C7876FA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E3589" w:rsidRPr="00FE3589" w14:paraId="2AFEDB4C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59E767C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2976" w:type="dxa"/>
          </w:tcPr>
          <w:p w14:paraId="1B3443BF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Электроснабжение</w:t>
            </w:r>
          </w:p>
        </w:tc>
        <w:tc>
          <w:tcPr>
            <w:tcW w:w="7087" w:type="dxa"/>
          </w:tcPr>
          <w:p w14:paraId="3F17C1EA" w14:textId="77777777" w:rsidR="00FE3589" w:rsidRPr="00FE3589" w:rsidRDefault="00FE3589" w:rsidP="0051743D">
            <w:pPr>
              <w:pStyle w:val="a6"/>
              <w:numPr>
                <w:ilvl w:val="0"/>
                <w:numId w:val="1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Центральное</w:t>
            </w:r>
          </w:p>
          <w:p w14:paraId="0D770B72" w14:textId="77777777" w:rsidR="00FE3589" w:rsidRPr="00FE3589" w:rsidRDefault="00FE3589" w:rsidP="0051743D">
            <w:pPr>
              <w:pStyle w:val="a6"/>
              <w:numPr>
                <w:ilvl w:val="0"/>
                <w:numId w:val="1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Автономное</w:t>
            </w:r>
          </w:p>
        </w:tc>
      </w:tr>
      <w:tr w:rsidR="00FE3589" w:rsidRPr="00FE3589" w14:paraId="467423DA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E2FC602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2976" w:type="dxa"/>
          </w:tcPr>
          <w:p w14:paraId="59CBF492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Канализация</w:t>
            </w:r>
          </w:p>
        </w:tc>
        <w:tc>
          <w:tcPr>
            <w:tcW w:w="7087" w:type="dxa"/>
          </w:tcPr>
          <w:p w14:paraId="00726793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Централизованная</w:t>
            </w:r>
          </w:p>
          <w:p w14:paraId="3FFC2069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Автономная</w:t>
            </w:r>
          </w:p>
        </w:tc>
      </w:tr>
      <w:tr w:rsidR="00FE3589" w:rsidRPr="00FE3589" w14:paraId="21547767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09040FA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2976" w:type="dxa"/>
          </w:tcPr>
          <w:p w14:paraId="6919AE67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Водоснабжение</w:t>
            </w:r>
          </w:p>
        </w:tc>
        <w:tc>
          <w:tcPr>
            <w:tcW w:w="7087" w:type="dxa"/>
          </w:tcPr>
          <w:p w14:paraId="1944A1BA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Централизованное</w:t>
            </w:r>
          </w:p>
          <w:p w14:paraId="78FD1D28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Автономное</w:t>
            </w:r>
          </w:p>
        </w:tc>
      </w:tr>
      <w:tr w:rsidR="00FE3589" w:rsidRPr="00FE3589" w14:paraId="29A26BB0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075653D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2976" w:type="dxa"/>
          </w:tcPr>
          <w:p w14:paraId="72B99F30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Пожарная сигнализация</w:t>
            </w:r>
          </w:p>
        </w:tc>
        <w:tc>
          <w:tcPr>
            <w:tcW w:w="7087" w:type="dxa"/>
          </w:tcPr>
          <w:p w14:paraId="561CDFF5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Адресная</w:t>
            </w:r>
          </w:p>
          <w:p w14:paraId="2CC8AD05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Точечная</w:t>
            </w:r>
          </w:p>
        </w:tc>
      </w:tr>
      <w:tr w:rsidR="00FE3589" w:rsidRPr="00FE3589" w14:paraId="7496EC5C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70A14BB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2976" w:type="dxa"/>
          </w:tcPr>
          <w:p w14:paraId="38CA22F3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Вентиляция</w:t>
            </w:r>
          </w:p>
        </w:tc>
        <w:tc>
          <w:tcPr>
            <w:tcW w:w="7087" w:type="dxa"/>
          </w:tcPr>
          <w:p w14:paraId="3DAB9606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Естественная</w:t>
            </w:r>
          </w:p>
          <w:p w14:paraId="7AA74489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Принудительная (приточно-вытяжная)</w:t>
            </w:r>
          </w:p>
          <w:p w14:paraId="7DFD2C3C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 xml:space="preserve">Принудительная (вытяжные электровентиляторы в </w:t>
            </w:r>
            <w:proofErr w:type="gramStart"/>
            <w:r w:rsidRPr="00FE3589">
              <w:rPr>
                <w:rFonts w:cs="Arial"/>
                <w:sz w:val="18"/>
                <w:szCs w:val="18"/>
              </w:rPr>
              <w:t>сан-узлах</w:t>
            </w:r>
            <w:proofErr w:type="gramEnd"/>
            <w:r w:rsidRPr="00FE3589">
              <w:rPr>
                <w:rFonts w:cs="Arial"/>
                <w:sz w:val="18"/>
                <w:szCs w:val="18"/>
              </w:rPr>
              <w:t>)</w:t>
            </w:r>
          </w:p>
        </w:tc>
      </w:tr>
      <w:tr w:rsidR="00FE3589" w:rsidRPr="00FE3589" w14:paraId="69F7F068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CF67B48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2976" w:type="dxa"/>
          </w:tcPr>
          <w:p w14:paraId="76E46EB7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Отопление</w:t>
            </w:r>
          </w:p>
        </w:tc>
        <w:tc>
          <w:tcPr>
            <w:tcW w:w="7087" w:type="dxa"/>
          </w:tcPr>
          <w:p w14:paraId="34786276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Централизованное (водяное)</w:t>
            </w:r>
          </w:p>
          <w:p w14:paraId="096605A3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Централизованное (электрическое)</w:t>
            </w:r>
          </w:p>
          <w:p w14:paraId="29F2FD9B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Автономное</w:t>
            </w:r>
          </w:p>
        </w:tc>
      </w:tr>
      <w:tr w:rsidR="00FE3589" w:rsidRPr="00FE3589" w14:paraId="37C4E218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7CEC276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2976" w:type="dxa"/>
          </w:tcPr>
          <w:p w14:paraId="02070C4D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Кондиционирование</w:t>
            </w:r>
          </w:p>
        </w:tc>
        <w:tc>
          <w:tcPr>
            <w:tcW w:w="7087" w:type="dxa"/>
          </w:tcPr>
          <w:p w14:paraId="636F9ADF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en-US"/>
              </w:rPr>
            </w:pPr>
            <w:r w:rsidRPr="00FE3589">
              <w:rPr>
                <w:rFonts w:cs="Arial"/>
                <w:sz w:val="18"/>
                <w:szCs w:val="18"/>
              </w:rPr>
              <w:t>Да</w:t>
            </w:r>
          </w:p>
          <w:p w14:paraId="4B953FFE" w14:textId="77777777" w:rsidR="00FE3589" w:rsidRPr="00FE3589" w:rsidRDefault="00FE3589" w:rsidP="0051743D">
            <w:pPr>
              <w:pStyle w:val="a6"/>
              <w:numPr>
                <w:ilvl w:val="0"/>
                <w:numId w:val="2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Нет</w:t>
            </w:r>
          </w:p>
        </w:tc>
      </w:tr>
      <w:tr w:rsidR="00FE3589" w:rsidRPr="00FE3589" w14:paraId="0091FDB2" w14:textId="77777777" w:rsidTr="005174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7227F00" w14:textId="77777777" w:rsidR="00FE3589" w:rsidRPr="00FE3589" w:rsidRDefault="00FE3589" w:rsidP="0051743D">
            <w:pPr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2976" w:type="dxa"/>
          </w:tcPr>
          <w:p w14:paraId="216ED308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FE3589">
              <w:rPr>
                <w:rFonts w:cs="Arial"/>
                <w:sz w:val="18"/>
                <w:szCs w:val="18"/>
              </w:rPr>
              <w:t>Прикрепленные файлы</w:t>
            </w:r>
          </w:p>
        </w:tc>
        <w:tc>
          <w:tcPr>
            <w:tcW w:w="7087" w:type="dxa"/>
          </w:tcPr>
          <w:p w14:paraId="33A29DF1" w14:textId="77777777" w:rsidR="00FE3589" w:rsidRPr="00FE3589" w:rsidRDefault="00FE3589" w:rsidP="00517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7ACCAC01" w14:textId="77777777" w:rsidR="00FE3589" w:rsidRPr="00FE3589" w:rsidRDefault="00FE3589" w:rsidP="00FE3589">
      <w:pPr>
        <w:spacing w:after="120" w:line="240" w:lineRule="auto"/>
        <w:rPr>
          <w:rFonts w:ascii="Arial" w:hAnsi="Arial" w:cs="Arial"/>
          <w:sz w:val="18"/>
          <w:szCs w:val="18"/>
          <w:lang w:val="ru-RU"/>
        </w:rPr>
      </w:pPr>
    </w:p>
    <w:sectPr w:rsidR="00FE3589" w:rsidRPr="00FE3589" w:rsidSect="00444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68BFC" w14:textId="77777777" w:rsidR="005D1E55" w:rsidRDefault="005D1E55">
      <w:pPr>
        <w:spacing w:after="0" w:line="240" w:lineRule="auto"/>
      </w:pPr>
      <w:r>
        <w:separator/>
      </w:r>
    </w:p>
  </w:endnote>
  <w:endnote w:type="continuationSeparator" w:id="0">
    <w:p w14:paraId="614A279C" w14:textId="77777777" w:rsidR="005D1E55" w:rsidRDefault="005D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0BCC90-4927-4743-9B5E-8D8223A82BC0}"/>
    <w:embedBold r:id="rId2" w:fontKey="{612D1AE4-91C6-46F7-B405-70FD721E984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9765EAD-F81B-456E-8E61-020ABFF9207B}"/>
    <w:embedItalic r:id="rId4" w:fontKey="{CE8C79F6-DBD7-4E76-9985-F886F3A66B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5" w:fontKey="{91CC1AAF-B387-460C-9019-650BCAF2238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9A21D784-350B-4615-8918-062B10B273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A2F7E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F1E27" w14:textId="5ACC10AA" w:rsidR="00D308A9" w:rsidRPr="00131D3C" w:rsidRDefault="00131D3C" w:rsidP="00131D3C">
    <w:pPr>
      <w:tabs>
        <w:tab w:val="center" w:pos="4677"/>
        <w:tab w:val="right" w:pos="9355"/>
      </w:tabs>
      <w:spacing w:after="0" w:line="240" w:lineRule="auto"/>
      <w:jc w:val="right"/>
      <w:rPr>
        <w:rFonts w:ascii="Arial" w:hAnsi="Arial" w:cs="Arial"/>
        <w:color w:val="00579E"/>
        <w:sz w:val="16"/>
        <w:szCs w:val="16"/>
        <w:lang w:val="ru-RU"/>
      </w:rPr>
    </w:pPr>
    <w:r w:rsidRPr="00131D3C">
      <w:rPr>
        <w:rFonts w:ascii="Arial" w:hAnsi="Arial" w:cs="Arial"/>
        <w:noProof/>
        <w:color w:val="AEAAAA" w:themeColor="background2" w:themeShade="BF"/>
        <w:sz w:val="16"/>
        <w:szCs w:val="16"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83474" wp14:editId="74A339E8">
              <wp:simplePos x="0" y="0"/>
              <wp:positionH relativeFrom="column">
                <wp:posOffset>2586318</wp:posOffset>
              </wp:positionH>
              <wp:positionV relativeFrom="paragraph">
                <wp:posOffset>-79823</wp:posOffset>
              </wp:positionV>
              <wp:extent cx="4061011" cy="0"/>
              <wp:effectExtent l="0" t="0" r="0" b="0"/>
              <wp:wrapNone/>
              <wp:docPr id="343654936" name="Прямая соединительная линия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1011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0BF2E1" id="Прямая соединительная линия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5pt,-6.3pt" to="523.4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" strokecolor="#cfcdcd [2894]" strokeweight=".5pt">
              <v:stroke joinstyle="miter"/>
            </v:line>
          </w:pict>
        </mc:Fallback>
      </mc:AlternateContent>
    </w:r>
    <w:r w:rsidR="00B310BD" w:rsidRPr="00131D3C">
      <w:rPr>
        <w:rFonts w:ascii="Arial" w:hAnsi="Arial" w:cs="Arial"/>
        <w:color w:val="00579E"/>
        <w:sz w:val="16"/>
        <w:szCs w:val="16"/>
        <w:lang w:val="ru-RU"/>
      </w:rPr>
      <w:t>198320, Санкт-Петербург, г. Красное Село, ул. Лермонтова, д. 15, корп. 2, литер Д</w:t>
    </w:r>
  </w:p>
  <w:p w14:paraId="600956A7" w14:textId="11D9A64A" w:rsidR="00B310BD" w:rsidRPr="00131D3C" w:rsidRDefault="00B310BD" w:rsidP="00131D3C">
    <w:pPr>
      <w:tabs>
        <w:tab w:val="center" w:pos="4677"/>
        <w:tab w:val="right" w:pos="9355"/>
      </w:tabs>
      <w:spacing w:after="0" w:line="240" w:lineRule="auto"/>
      <w:jc w:val="right"/>
      <w:rPr>
        <w:rFonts w:ascii="Arial" w:hAnsi="Arial" w:cs="Arial"/>
        <w:color w:val="00579E"/>
        <w:sz w:val="16"/>
        <w:szCs w:val="16"/>
      </w:rPr>
    </w:pPr>
    <w:r w:rsidRPr="00131D3C">
      <w:rPr>
        <w:rFonts w:ascii="Arial" w:hAnsi="Arial" w:cs="Arial"/>
        <w:color w:val="00579E"/>
        <w:sz w:val="16"/>
        <w:szCs w:val="16"/>
        <w:lang w:val="ru-RU"/>
      </w:rPr>
      <w:t>Тел +7 (812) 425-19-22, +7 (812) 389-31-05</w:t>
    </w:r>
    <w:r w:rsidR="00131D3C" w:rsidRPr="00131D3C">
      <w:rPr>
        <w:rFonts w:ascii="Arial" w:hAnsi="Arial" w:cs="Arial"/>
        <w:color w:val="00579E"/>
        <w:sz w:val="16"/>
        <w:szCs w:val="16"/>
        <w:lang w:val="ru-RU"/>
      </w:rPr>
      <w:t xml:space="preserve"> | </w:t>
    </w:r>
    <w:r w:rsidR="00131D3C" w:rsidRPr="00131D3C">
      <w:rPr>
        <w:rFonts w:ascii="Arial" w:hAnsi="Arial" w:cs="Arial"/>
        <w:color w:val="00579E"/>
        <w:sz w:val="16"/>
        <w:szCs w:val="16"/>
      </w:rPr>
      <w:t>www.ros-modul.ru, zavodmz.ru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29CC8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9A10E" w14:textId="77777777" w:rsidR="005D1E55" w:rsidRDefault="005D1E55">
      <w:pPr>
        <w:spacing w:after="0" w:line="240" w:lineRule="auto"/>
      </w:pPr>
      <w:r>
        <w:separator/>
      </w:r>
    </w:p>
  </w:footnote>
  <w:footnote w:type="continuationSeparator" w:id="0">
    <w:p w14:paraId="28C86EC7" w14:textId="77777777" w:rsidR="005D1E55" w:rsidRDefault="005D1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4BCE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4"/>
      <w:tblW w:w="10627" w:type="dxa"/>
      <w:tblLook w:val="04A0" w:firstRow="1" w:lastRow="0" w:firstColumn="1" w:lastColumn="0" w:noHBand="0" w:noVBand="1"/>
    </w:tblPr>
    <w:tblGrid>
      <w:gridCol w:w="5387"/>
      <w:gridCol w:w="5240"/>
    </w:tblGrid>
    <w:tr w:rsidR="003945E2" w:rsidRPr="00495AD1" w14:paraId="439A55C7" w14:textId="77777777" w:rsidTr="003825F3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42D16F5A" w14:textId="5013D0AE" w:rsidR="003945E2" w:rsidRPr="00933ECB" w:rsidRDefault="003945E2" w:rsidP="000911CE">
          <w:pPr>
            <w:pStyle w:val="aa"/>
            <w:tabs>
              <w:tab w:val="clear" w:pos="4677"/>
              <w:tab w:val="clear" w:pos="9355"/>
              <w:tab w:val="right" w:pos="10466"/>
            </w:tabs>
            <w:rPr>
              <w:lang w:val="en-CA"/>
            </w:rPr>
          </w:pPr>
          <w:r>
            <w:rPr>
              <w:noProof/>
            </w:rPr>
            <w:drawing>
              <wp:inline distT="0" distB="0" distL="0" distR="0" wp14:anchorId="39CFE032" wp14:editId="6FFAC7D5">
                <wp:extent cx="2617559" cy="364490"/>
                <wp:effectExtent l="0" t="0" r="0" b="0"/>
                <wp:docPr id="62065366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898101" name="Рисунок 149489810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9031" cy="367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tcBorders>
            <w:top w:val="nil"/>
            <w:left w:val="nil"/>
            <w:bottom w:val="nil"/>
            <w:right w:val="nil"/>
          </w:tcBorders>
        </w:tcPr>
        <w:p w14:paraId="0ABB3BE3" w14:textId="308ADA2E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>Общество с ограниченной ответственностью</w:t>
          </w:r>
          <w:r w:rsidR="00933ECB" w:rsidRPr="003825F3">
            <w:rPr>
              <w:rFonts w:ascii="Arial" w:hAnsi="Arial" w:cs="Arial"/>
              <w:sz w:val="12"/>
              <w:szCs w:val="12"/>
              <w:lang w:val="ru-RU"/>
            </w:rPr>
            <w:t xml:space="preserve"> 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>«ЗАВОД БЛОЧНО-МОДУЛЬНЫХ ЗДАНИЙ»</w:t>
          </w:r>
        </w:p>
        <w:p w14:paraId="41E2ABFD" w14:textId="6597D78C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 xml:space="preserve">ИНН </w:t>
          </w:r>
          <w:r w:rsidR="00A55AA8" w:rsidRPr="003825F3">
            <w:rPr>
              <w:rFonts w:ascii="Arial" w:hAnsi="Arial" w:cs="Arial"/>
              <w:sz w:val="12"/>
              <w:szCs w:val="12"/>
            </w:rPr>
            <w:t>7807371687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 xml:space="preserve">, КПП 780701001, ОГРН </w:t>
          </w:r>
          <w:r w:rsidR="00A55AA8" w:rsidRPr="003825F3">
            <w:rPr>
              <w:rFonts w:ascii="Arial" w:hAnsi="Arial" w:cs="Arial"/>
              <w:sz w:val="12"/>
              <w:szCs w:val="12"/>
            </w:rPr>
            <w:t>1127847375600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>, ОКПО 09657380, ОКВЭД 25.11</w:t>
          </w:r>
        </w:p>
        <w:p w14:paraId="298F0938" w14:textId="2D2AF4ED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>ФИЛИАЛ «САНКТ-ПЕТЕРБУРГСКИЙ» АО «АЛЬФА БАНК»</w:t>
          </w:r>
        </w:p>
        <w:p w14:paraId="603352B3" w14:textId="0BC59528" w:rsidR="003945E2" w:rsidRDefault="00495AD1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>
            <w:rPr>
              <w:noProof/>
              <w:color w:val="00579E"/>
              <w:sz w:val="12"/>
              <w:szCs w:val="12"/>
              <w:lang w:val="en-CA"/>
            </w:rPr>
            <w:drawing>
              <wp:anchor distT="0" distB="0" distL="114300" distR="114300" simplePos="0" relativeHeight="251660288" behindDoc="0" locked="0" layoutInCell="1" allowOverlap="1" wp14:anchorId="1E4A1FB2" wp14:editId="7F35E99E">
                <wp:simplePos x="0" y="0"/>
                <wp:positionH relativeFrom="column">
                  <wp:posOffset>1760601</wp:posOffset>
                </wp:positionH>
                <wp:positionV relativeFrom="paragraph">
                  <wp:posOffset>76073</wp:posOffset>
                </wp:positionV>
                <wp:extent cx="123825" cy="123825"/>
                <wp:effectExtent l="0" t="0" r="9525" b="9525"/>
                <wp:wrapNone/>
                <wp:docPr id="857509441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501843" name="Рисунок 59050184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00579E"/>
              <w:sz w:val="12"/>
              <w:szCs w:val="12"/>
              <w:lang w:val="en-CA"/>
            </w:rPr>
            <w:drawing>
              <wp:anchor distT="0" distB="0" distL="114300" distR="114300" simplePos="0" relativeHeight="251661312" behindDoc="0" locked="0" layoutInCell="1" allowOverlap="1" wp14:anchorId="29E0AE72" wp14:editId="6BFFC797">
                <wp:simplePos x="0" y="0"/>
                <wp:positionH relativeFrom="column">
                  <wp:posOffset>1948942</wp:posOffset>
                </wp:positionH>
                <wp:positionV relativeFrom="paragraph">
                  <wp:posOffset>76200</wp:posOffset>
                </wp:positionV>
                <wp:extent cx="123825" cy="123825"/>
                <wp:effectExtent l="0" t="0" r="9525" b="9525"/>
                <wp:wrapNone/>
                <wp:docPr id="204903109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515099" name="Рисунок 50451509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945E2" w:rsidRPr="003825F3">
            <w:rPr>
              <w:rFonts w:ascii="Arial" w:hAnsi="Arial" w:cs="Arial"/>
              <w:sz w:val="12"/>
              <w:szCs w:val="12"/>
              <w:lang w:val="ru-RU"/>
            </w:rPr>
            <w:t>р/с: 40702810632340005039, БИК 0440307</w:t>
          </w:r>
          <w:r w:rsidR="00B310BD" w:rsidRPr="003825F3">
            <w:rPr>
              <w:rFonts w:ascii="Arial" w:hAnsi="Arial" w:cs="Arial"/>
              <w:sz w:val="12"/>
              <w:szCs w:val="12"/>
              <w:lang w:val="ru-RU"/>
            </w:rPr>
            <w:t>86, к/с: 30101810600000000786</w:t>
          </w:r>
        </w:p>
        <w:p w14:paraId="77A9AE8D" w14:textId="28CE47A5" w:rsidR="00495AD1" w:rsidRPr="00495AD1" w:rsidRDefault="00495AD1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www</w:t>
          </w:r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ros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-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modul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ru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 xml:space="preserve">, 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zavodmz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ru</w:t>
          </w:r>
          <w:proofErr w:type="spellEnd"/>
        </w:p>
      </w:tc>
    </w:tr>
  </w:tbl>
  <w:p w14:paraId="024A4199" w14:textId="2848CBF7" w:rsidR="00D308A9" w:rsidRPr="00495AD1" w:rsidRDefault="00D308A9" w:rsidP="00933ECB">
    <w:pPr>
      <w:pStyle w:val="aa"/>
      <w:tabs>
        <w:tab w:val="clear" w:pos="4677"/>
        <w:tab w:val="clear" w:pos="9355"/>
        <w:tab w:val="right" w:pos="10466"/>
      </w:tabs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CC65C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15pt;height:8.15pt" o:bullet="t">
        <v:imagedata r:id="rId1" o:title="Квадрат"/>
      </v:shape>
    </w:pict>
  </w:numPicBullet>
  <w:abstractNum w:abstractNumId="0" w15:restartNumberingAfterBreak="0">
    <w:nsid w:val="33197833"/>
    <w:multiLevelType w:val="hybridMultilevel"/>
    <w:tmpl w:val="2FFA002E"/>
    <w:lvl w:ilvl="0" w:tplc="5AF252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801B4"/>
    <w:multiLevelType w:val="hybridMultilevel"/>
    <w:tmpl w:val="01A2E0E6"/>
    <w:lvl w:ilvl="0" w:tplc="5AF252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712779">
    <w:abstractNumId w:val="1"/>
  </w:num>
  <w:num w:numId="2" w16cid:durableId="606667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8A9"/>
    <w:rsid w:val="000911CE"/>
    <w:rsid w:val="00131D3C"/>
    <w:rsid w:val="00274550"/>
    <w:rsid w:val="003628C9"/>
    <w:rsid w:val="003825F3"/>
    <w:rsid w:val="003945E2"/>
    <w:rsid w:val="003B5680"/>
    <w:rsid w:val="00444490"/>
    <w:rsid w:val="00495AD1"/>
    <w:rsid w:val="005409AB"/>
    <w:rsid w:val="005A2EF6"/>
    <w:rsid w:val="005D1E55"/>
    <w:rsid w:val="00683CD1"/>
    <w:rsid w:val="006A0DE2"/>
    <w:rsid w:val="007071E9"/>
    <w:rsid w:val="00777517"/>
    <w:rsid w:val="007D7554"/>
    <w:rsid w:val="0082086D"/>
    <w:rsid w:val="00836AA7"/>
    <w:rsid w:val="00921E80"/>
    <w:rsid w:val="00922228"/>
    <w:rsid w:val="00933ECB"/>
    <w:rsid w:val="00967355"/>
    <w:rsid w:val="009A0C5F"/>
    <w:rsid w:val="00A01020"/>
    <w:rsid w:val="00A55AA8"/>
    <w:rsid w:val="00AA7413"/>
    <w:rsid w:val="00B310BD"/>
    <w:rsid w:val="00B76320"/>
    <w:rsid w:val="00BD6DF8"/>
    <w:rsid w:val="00CA1230"/>
    <w:rsid w:val="00D05B64"/>
    <w:rsid w:val="00D07CAE"/>
    <w:rsid w:val="00D308A9"/>
    <w:rsid w:val="00D57E6E"/>
    <w:rsid w:val="00DD6A8B"/>
    <w:rsid w:val="00E3451B"/>
    <w:rsid w:val="00EC6DD2"/>
    <w:rsid w:val="00FC6F86"/>
    <w:rsid w:val="00FD54C6"/>
    <w:rsid w:val="00FD793D"/>
    <w:rsid w:val="00FE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34A7B"/>
  <w15:docId w15:val="{405E3512-0904-4206-90AE-2B7D1590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E6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6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0">
    <w:name w:val="Plain Table 5"/>
    <w:basedOn w:val="a1"/>
    <w:uiPriority w:val="45"/>
    <w:rsid w:val="00B6032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5">
    <w:name w:val="Grid Table Light"/>
    <w:basedOn w:val="a1"/>
    <w:uiPriority w:val="40"/>
    <w:rsid w:val="00B603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0">
    <w:name w:val="Стиль1"/>
    <w:basedOn w:val="a1"/>
    <w:uiPriority w:val="99"/>
    <w:rsid w:val="00600C15"/>
    <w:pPr>
      <w:spacing w:after="0" w:line="240" w:lineRule="auto"/>
    </w:pPr>
    <w:rPr>
      <w:rFonts w:ascii="Arial" w:hAnsi="Arial"/>
      <w:color w:val="595959" w:themeColor="text1" w:themeTint="A6"/>
      <w:sz w:val="14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jc w:val="left"/>
      </w:pPr>
      <w:rPr>
        <w:rFonts w:ascii="Montserrat SemiBold" w:hAnsi="Montserrat SemiBold"/>
        <w:b w:val="0"/>
        <w:color w:val="FFFFFF" w:themeColor="background1"/>
        <w:sz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hAnsi="Arial"/>
        <w:color w:val="595959" w:themeColor="text1" w:themeTint="A6"/>
        <w:sz w:val="16"/>
      </w:rPr>
    </w:tblStylePr>
  </w:style>
  <w:style w:type="paragraph" w:styleId="a6">
    <w:name w:val="List Paragraph"/>
    <w:uiPriority w:val="34"/>
    <w:qFormat/>
    <w:rsid w:val="00BF400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66B80"/>
    <w:rPr>
      <w:color w:val="0563C1" w:themeColor="hyperlink"/>
      <w:u w:val="single"/>
    </w:rPr>
  </w:style>
  <w:style w:type="paragraph" w:styleId="a8">
    <w:name w:val="No Spacing"/>
    <w:link w:val="a9"/>
    <w:uiPriority w:val="1"/>
    <w:qFormat/>
    <w:rsid w:val="00FF1955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F1955"/>
    <w:rPr>
      <w:rFonts w:eastAsiaTheme="minorEastAsia"/>
    </w:rPr>
  </w:style>
  <w:style w:type="paragraph" w:styleId="aa">
    <w:name w:val="header"/>
    <w:link w:val="ab"/>
    <w:uiPriority w:val="99"/>
    <w:unhideWhenUsed/>
    <w:rsid w:val="00A6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7BC"/>
  </w:style>
  <w:style w:type="paragraph" w:styleId="ac">
    <w:name w:val="footer"/>
    <w:link w:val="ad"/>
    <w:uiPriority w:val="99"/>
    <w:unhideWhenUsed/>
    <w:rsid w:val="00A6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7BC"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Arial" w:eastAsia="Arial" w:hAnsi="Arial" w:cs="Arial"/>
      <w:color w:val="595959"/>
      <w:sz w:val="14"/>
      <w:szCs w:val="1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  <w:tblStylePr w:type="firstRow">
      <w:pPr>
        <w:jc w:val="left"/>
      </w:pPr>
      <w:rPr>
        <w:rFonts w:ascii="Montserrat SemiBold" w:eastAsia="Montserrat SemiBold" w:hAnsi="Montserrat SemiBold" w:cs="Montserrat SemiBold"/>
        <w:b w:val="0"/>
        <w:bCs w:val="0"/>
        <w:color w:val="FFFFFF"/>
        <w:sz w:val="16"/>
        <w:szCs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eastAsia="Arial" w:hAnsi="Arial" w:cs="Arial"/>
        <w:color w:val="595959"/>
        <w:sz w:val="16"/>
        <w:szCs w:val="16"/>
      </w:rPr>
    </w:tblStylePr>
  </w:style>
  <w:style w:type="table" w:customStyle="1" w:styleId="af0">
    <w:basedOn w:val="TableNormal"/>
    <w:pPr>
      <w:spacing w:after="0" w:line="240" w:lineRule="auto"/>
    </w:pPr>
    <w:rPr>
      <w:rFonts w:ascii="Arial" w:eastAsia="Arial" w:hAnsi="Arial" w:cs="Arial"/>
      <w:color w:val="595959"/>
      <w:sz w:val="14"/>
      <w:szCs w:val="1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  <w:tblStylePr w:type="firstRow">
      <w:pPr>
        <w:jc w:val="left"/>
      </w:pPr>
      <w:rPr>
        <w:rFonts w:ascii="Montserrat SemiBold" w:eastAsia="Montserrat SemiBold" w:hAnsi="Montserrat SemiBold" w:cs="Montserrat SemiBold"/>
        <w:b w:val="0"/>
        <w:bCs w:val="0"/>
        <w:color w:val="FFFFFF"/>
        <w:sz w:val="16"/>
        <w:szCs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eastAsia="Arial" w:hAnsi="Arial" w:cs="Arial"/>
        <w:color w:val="595959"/>
        <w:sz w:val="16"/>
        <w:szCs w:val="16"/>
      </w:rPr>
    </w:tblStylePr>
  </w:style>
  <w:style w:type="character" w:styleId="af1">
    <w:name w:val="Unresolved Mention"/>
    <w:basedOn w:val="a0"/>
    <w:uiPriority w:val="99"/>
    <w:semiHidden/>
    <w:unhideWhenUsed/>
    <w:rsid w:val="0013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1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fU6TTCr2iLXaMmohZK/W4Fy/A==">CgMxLjAyDmgueGtsN2F3amNxd253OAByITE2dE9XR2Iwd0IwQmNDTGdkVE1nbGFDOWlnWkxKUTRBbg==</go:docsCustomData>
</go:gDocsCustomXmlDataStorage>
</file>

<file path=customXml/itemProps1.xml><?xml version="1.0" encoding="utf-8"?>
<ds:datastoreItem xmlns:ds="http://schemas.openxmlformats.org/officeDocument/2006/customXml" ds:itemID="{1C15AB84-B108-473B-8159-3AC9C511C8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Лада</cp:lastModifiedBy>
  <cp:revision>3</cp:revision>
  <dcterms:created xsi:type="dcterms:W3CDTF">2026-02-19T09:15:00Z</dcterms:created>
  <dcterms:modified xsi:type="dcterms:W3CDTF">2026-02-19T09:16:00Z</dcterms:modified>
</cp:coreProperties>
</file>